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КОНСТИТУЦИЯ РОССИЙСКОЙ ФЕДЕРАЦИИ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О ПРАВАХ РЕБЁНКА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17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Основные права и свободы человека неотчуждаемы и принадлежат каждому от рождения.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p w:rsidR="000B2B8E" w:rsidRPr="000B2B8E" w:rsidRDefault="000B2B8E" w:rsidP="000B2B8E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РОССИЙСКАЯ ФЕДЕРАЦИЯ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ФЕДЕРАЛЬНЫЙ ЗАКОН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«ОБ ОСНОВНЫХ ГАРАНТИЯХ ПРАВ РЕБЁНКА В РОССИЙСКОЙ ФЕДЕРАЦИИ»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4.</w:t>
      </w: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 </w:t>
      </w: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Цели государственной политики в интересах детей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Целями государственной политики в интересах детей являются:</w:t>
      </w:r>
    </w:p>
    <w:p w:rsidR="000B2B8E" w:rsidRPr="000B2B8E" w:rsidRDefault="000B2B8E" w:rsidP="000B2B8E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осуществление прав детей предусмотренных </w:t>
      </w:r>
      <w:hyperlink r:id="rId5" w:anchor="2000" w:history="1">
        <w:r w:rsidRPr="000B2B8E">
          <w:rPr>
            <w:rFonts w:ascii="Georgia" w:eastAsia="Times New Roman" w:hAnsi="Georgia" w:cs="Times New Roman"/>
            <w:color w:val="0000CD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B2B8E" w:rsidRPr="000B2B8E" w:rsidRDefault="000B2B8E" w:rsidP="000B2B8E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формирование правовых основ гарантий прав ребенка;</w:t>
      </w:r>
    </w:p>
    <w:p w:rsidR="000B2B8E" w:rsidRPr="000B2B8E" w:rsidRDefault="000B2B8E" w:rsidP="000B2B8E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6" w:history="1">
        <w:r w:rsidRPr="000B2B8E">
          <w:rPr>
            <w:rFonts w:ascii="Georgia" w:eastAsia="Times New Roman" w:hAnsi="Georgia" w:cs="Times New Roman"/>
            <w:color w:val="0000CD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0B2B8E" w:rsidRPr="000B2B8E" w:rsidRDefault="000B2B8E" w:rsidP="000B2B8E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законодательное обеспечение прав ребенка;</w:t>
      </w:r>
    </w:p>
    <w:p w:rsidR="000B2B8E" w:rsidRPr="000B2B8E" w:rsidRDefault="000B2B8E" w:rsidP="000B2B8E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государственная поддержка семьи в целях обеспечения полноценного воспитания детей, защиты их прав, подготовка их к полноценной жизни в обществе</w:t>
      </w:r>
    </w:p>
    <w:p w:rsidR="000B2B8E" w:rsidRPr="000B2B8E" w:rsidRDefault="000B2B8E" w:rsidP="000B2B8E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установление и соблюдение государственных минимальных социальных стандартов основных показателей качества жизни детей с учётом региональных различий данных показателей</w:t>
      </w:r>
    </w:p>
    <w:p w:rsidR="000B2B8E" w:rsidRPr="000B2B8E" w:rsidRDefault="000B2B8E" w:rsidP="000B2B8E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ответственность должностных лиц, граждан за нарушение прав и законных интересов ребёнка, причинение ему вреда</w:t>
      </w:r>
    </w:p>
    <w:p w:rsidR="000B2B8E" w:rsidRPr="000B2B8E" w:rsidRDefault="000B2B8E" w:rsidP="000B2B8E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государственная поддержка органов местного самоуправления, общественных объединений и иных организаций, осуществляющих деятельность по защите прав и законных интересов ребёнка.</w:t>
      </w:r>
    </w:p>
    <w:p w:rsidR="000B2B8E" w:rsidRPr="000B2B8E" w:rsidRDefault="000B2B8E" w:rsidP="000B2B8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t>ЗАКОН РОССИЙСКОЙ ФЕДЕРАЦИИ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t>ОБ ОБРАЗОВАНИИ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5. Государственные гарантии прав граждан Российской Федерации в области образования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Государство обеспечивает гражданам право на образование путём создания системы образования и соответствующих условий для получения образования.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>3. В Российской Федерации государством гарантируется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 в пределах федеральных государственных образовательных стандартов и образовательных стандартов, устанавливаемых университетами, если образование данного уровня получается впервые.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5. В целях реализации права на образование граждан, нуждающихся в социальной помощи государство полностью или частично несёт расходы на их содержание в период получения ими образования. Категории граждан, которым оказывается данная помощь, её формы, размеры и источники устанавливаются федеральным законом.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6. Государство создаёт гражданам с отклонениями в развитии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0B2B8E" w:rsidRPr="000B2B8E" w:rsidRDefault="000B2B8E" w:rsidP="000B2B8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ЗАКОН РОССИЙСКОЙ ФЕДЕРАЦИИ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ОСНОВЫ ЗАКОНОДАТЕЛЬСТВА РОССИЙСКОЙ ФЕДЕРАЦИИ ОБ ОХРАНЕ ЗДОРОВЬЯ ГРАЖДАН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24. Права несовершеннолетних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В интересах охраны здоровья несовершеннолетние имеют право на: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1) диспансерное наблюдение и лечение в детской и подростковой службах в порядке, устанавливаемом Министерством здравоохранения Российской Федерации, министерствами здравоохранения республик в составе Российской Федерации;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2) медико-социальную помощь и питание на льготных условиях, устанавливаемых Правительством Российской Федерации, за счет средств бюджетов всех уровней;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3) санитарно-гигиеническое образование, на обучение и труд в условиях, отвечающих их физиологическим особенностям и состоянию здоровья и исключающих воздействие на них неблагоприятных факторов;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4) бесплатную медицинскую консультацию за счет средств бюджетов всех уровней при определении профессиональной пригодности;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5) получение необходимой информации о состоянии здоровья в доступной для них форме.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Несовершеннолетние в возрасте старше 15 лет имеют право на добровольное информированное согласие на медицинское вмешательство или на отказ от него.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Несовершеннолетние с недостатками физического или психологического развития по заявлению родителей или лиц, их заменяющих, могут содержать в учреждениях системы социальной защиты за счёт средств бюджетов всех уровней, благотворительных или иных фондов, а также за счёт средств родителей, или лиц, их заменяющих.</w:t>
      </w:r>
    </w:p>
    <w:p w:rsidR="000B2B8E" w:rsidRPr="000B2B8E" w:rsidRDefault="000B2B8E" w:rsidP="000B2B8E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ЗАКОН РОССИЙСКОЙ ФЕДЕРАЦИИ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О ПРИВАТИЗАЦИИ ЖИЛИЩНОГО ФОНДА В РОССИЙСКОЙ ФЕДЕРАЦИИ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Жилищные помещения, в которых приживают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попечительства, либо по инициативе указанных органов.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Для совершения сделок в отношении приватизированных жилых помещений, в которых проживают несовершеннолетние, независимо от того, являются они </w:t>
      </w: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>собственниками или членами семьи собственников, в том числе бывшими, имеют право пользования данным жилым помещением, имеют право пользования данным жилым помещением, требуется предварительное разрешения органов опеки и попечительства. Это правило распространяется так же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0B2B8E" w:rsidRPr="000B2B8E" w:rsidRDefault="000B2B8E" w:rsidP="000B2B8E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СЕМЕЙНОЕ ЗАКОНОДАТЕЛЬСТВО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12 ДЕКАБРЯ 1995 г № 233-Ф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СЕМЕЙНЫЙ КОДЕКС РОССИЙСКОЙ ФЕДЕРАЦИИ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54. Право ребёнка жить и воспитываться в семье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 </w:t>
      </w:r>
      <w:hyperlink r:id="rId7" w:anchor="p952" w:tooltip="Текущий документ" w:history="1">
        <w:r w:rsidRPr="000B2B8E">
          <w:rPr>
            <w:rFonts w:ascii="Georgia" w:eastAsia="Times New Roman" w:hAnsi="Georgia" w:cs="Times New Roman"/>
            <w:color w:val="0000CD"/>
            <w:sz w:val="24"/>
            <w:szCs w:val="24"/>
            <w:u w:val="single"/>
            <w:bdr w:val="none" w:sz="0" w:space="0" w:color="auto" w:frame="1"/>
            <w:lang w:eastAsia="ru-RU"/>
          </w:rPr>
          <w:t>главой 18</w:t>
        </w:r>
      </w:hyperlink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 настоящего Кодекса.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55. Право ребенка на общение с родителями и другими родственниками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 </w:t>
      </w:r>
      <w:hyperlink r:id="rId8" w:tooltip="Ссылка на список документов: &quot;Уголовно-исполнительный кодекс Российской Федерации&quot; от 08.01.1997 N 1-ФЗ (ред. от 06.11.2011) --------------------  Федеральный закон от 15.07.1995 N 103-ФЗ (ред. от 21.04.2011) &quot;О содержании под стражей подозреваемых и обви" w:history="1">
        <w:r w:rsidRPr="000B2B8E">
          <w:rPr>
            <w:rFonts w:ascii="Georgia" w:eastAsia="Times New Roman" w:hAnsi="Georgia" w:cs="Times New Roman"/>
            <w:color w:val="0000CD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56. Право ребёнка на защиту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Ребенок имеет право на защиту своих прав и законных интересов.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0B2B8E" w:rsidRPr="000B2B8E" w:rsidRDefault="000B2B8E" w:rsidP="000B2B8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ГРАЖДАНСКИЙ КОДЕКС РОССИЙСКОЙ ФЕДЕРАЦИИ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31. Опека и попечительство.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 </w:t>
      </w:r>
      <w:hyperlink r:id="rId9" w:tooltip="&quot;Семейный кодекс Российской Федерации&quot; от 29.12.1995 N 223-ФЗ (ред. от 04.05.2011) ------------------ Недействующая редакция" w:history="1">
        <w:r w:rsidRPr="000B2B8E">
          <w:rPr>
            <w:rFonts w:ascii="Georgia" w:eastAsia="Times New Roman" w:hAnsi="Georgia" w:cs="Times New Roman"/>
            <w:color w:val="0000CD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частности когда родители уклоняются от их воспитания либо защиты их прав и интересов.</w:t>
      </w:r>
    </w:p>
    <w:p w:rsidR="000B2B8E" w:rsidRPr="000B2B8E" w:rsidRDefault="000B2B8E" w:rsidP="000B2B8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B2B8E" w:rsidRPr="000B2B8E" w:rsidRDefault="000B2B8E" w:rsidP="000B2B8E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Arial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КОНВЕНЦИЯ О ПРАВАХ РЕБЕНКА</w:t>
      </w:r>
    </w:p>
    <w:p w:rsidR="000B2B8E" w:rsidRPr="000B2B8E" w:rsidRDefault="000B2B8E" w:rsidP="000B2B8E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Arial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Принята резолюцией 44/25 Генеральной Ассамблеи</w:t>
      </w:r>
    </w:p>
    <w:p w:rsidR="000B2B8E" w:rsidRPr="000B2B8E" w:rsidRDefault="000B2B8E" w:rsidP="000B2B8E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Arial"/>
          <w:b/>
          <w:bCs/>
          <w:color w:val="CC0066"/>
          <w:sz w:val="27"/>
          <w:szCs w:val="27"/>
          <w:bdr w:val="none" w:sz="0" w:space="0" w:color="auto" w:frame="1"/>
          <w:lang w:eastAsia="ru-RU"/>
        </w:rPr>
        <w:t>от 20 ноября 1989 года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18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В целях гарантии и содействия осуществлению прав, изложенных в настоящей Конвенции, государства-участники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3. Государства-участники принимают все необходимые меры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Статья 31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1. Государства-участники признают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</w:t>
      </w:r>
    </w:p>
    <w:p w:rsidR="000B2B8E" w:rsidRPr="000B2B8E" w:rsidRDefault="000B2B8E" w:rsidP="000B2B8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2B8E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2. Государства-участники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отдыха.</w:t>
      </w:r>
    </w:p>
    <w:p w:rsidR="00190559" w:rsidRDefault="00190559">
      <w:bookmarkStart w:id="0" w:name="_GoBack"/>
      <w:bookmarkEnd w:id="0"/>
    </w:p>
    <w:sectPr w:rsidR="001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6910"/>
    <w:multiLevelType w:val="multilevel"/>
    <w:tmpl w:val="B58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67C7F"/>
    <w:multiLevelType w:val="multilevel"/>
    <w:tmpl w:val="B98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E"/>
    <w:rsid w:val="000B2B8E"/>
    <w:rsid w:val="001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7BA8-BCEC-4CCA-A547-970FE00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EBDC568525397C1097292E39E343B30EE1F1A36E73C3F255A33A25FF9393831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103000/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s_D8C8116AE42A75C7DF88FD225006D13148F492B04B026AE58B9470BE36E357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1780</Words>
  <Characters>10147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2015-06-03T09:22:00Z</dcterms:created>
  <dcterms:modified xsi:type="dcterms:W3CDTF">2015-06-03T09:22:00Z</dcterms:modified>
</cp:coreProperties>
</file>